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5B5B7F" w:rsidRPr="005B5B7F" w:rsidTr="002F59B8">
        <w:tc>
          <w:tcPr>
            <w:tcW w:w="4248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:rsidR="005B5B7F" w:rsidRPr="005B5B7F" w:rsidRDefault="005B5B7F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</w:t>
      </w:r>
      <w:bookmarkStart w:id="0" w:name="_GoBack"/>
      <w:bookmarkEnd w:id="0"/>
      <w:r w:rsidRPr="005B5B7F">
        <w:rPr>
          <w:rFonts w:asciiTheme="majorHAnsi" w:hAnsiTheme="majorHAnsi"/>
          <w:szCs w:val="22"/>
        </w:rPr>
        <w:t>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:rsidTr="0092354D">
        <w:trPr>
          <w:tblHeader/>
        </w:trPr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 w:rsidR="0092354D"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="00A37C1D" w:rsidRPr="005B5B7F" w:rsidRDefault="00A37C1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="0092354D">
        <w:rPr>
          <w:rFonts w:asciiTheme="majorHAnsi" w:hAnsiTheme="majorHAnsi"/>
          <w:i/>
          <w:iCs/>
          <w:szCs w:val="22"/>
        </w:rPr>
        <w:t xml:space="preserve"> </w:t>
      </w:r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5B5B7F" w:rsidTr="00F613A5">
        <w:tc>
          <w:tcPr>
            <w:tcW w:w="540" w:type="dxa"/>
          </w:tcPr>
          <w:p w:rsidR="006C0C9A" w:rsidRPr="005B5B7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1980" w:type="dxa"/>
          </w:tcPr>
          <w:p w:rsidR="006C0C9A" w:rsidRPr="005B5B7F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:rsidR="006C0C9A" w:rsidRPr="005B5B7F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5B5B7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B5B7F" w:rsidTr="00F613A5">
        <w:tc>
          <w:tcPr>
            <w:tcW w:w="540" w:type="dxa"/>
          </w:tcPr>
          <w:p w:rsidR="006C0C9A" w:rsidRPr="005B5B7F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1980" w:type="dxa"/>
          </w:tcPr>
          <w:p w:rsidR="006C0C9A" w:rsidRPr="005C09FD" w:rsidRDefault="00F613A5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C09FD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Route alignment survey</w:t>
            </w:r>
          </w:p>
        </w:tc>
        <w:tc>
          <w:tcPr>
            <w:tcW w:w="2520" w:type="dxa"/>
          </w:tcPr>
          <w:p w:rsidR="006C0C9A" w:rsidRPr="005C09FD" w:rsidRDefault="001E4091" w:rsidP="001E4091">
            <w:pPr>
              <w:ind w:right="-18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>Work of Detailed Survey, Route</w:t>
            </w: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 xml:space="preserve"> Alignment, </w:t>
            </w: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>Profiling and Tower</w:t>
            </w: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 xml:space="preserve"> </w:t>
            </w:r>
            <w:r w:rsidRPr="005C09FD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Spotting</w:t>
            </w:r>
          </w:p>
        </w:tc>
        <w:tc>
          <w:tcPr>
            <w:tcW w:w="3087" w:type="dxa"/>
          </w:tcPr>
          <w:p w:rsidR="006C0C9A" w:rsidRPr="00F613A5" w:rsidRDefault="005C09FD" w:rsidP="005C09FD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  <w:highlight w:val="yellow"/>
              </w:rPr>
            </w:pP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>50% of the total Work of Detailed</w:t>
            </w:r>
            <w:r>
              <w:rPr>
                <w:rFonts w:asciiTheme="majorHAnsi" w:hAnsiTheme="majorHAnsi" w:cstheme="minorHAnsi"/>
                <w:i/>
                <w:iCs/>
                <w:szCs w:val="22"/>
              </w:rPr>
              <w:t xml:space="preserve"> </w:t>
            </w:r>
            <w:r w:rsidRPr="005C09FD">
              <w:rPr>
                <w:rFonts w:asciiTheme="majorHAnsi" w:hAnsiTheme="majorHAnsi" w:cstheme="minorHAnsi"/>
                <w:i/>
                <w:iCs/>
                <w:szCs w:val="22"/>
              </w:rPr>
              <w:t>Survey, Route Alignment, Profiling and</w:t>
            </w:r>
            <w:r>
              <w:rPr>
                <w:rFonts w:asciiTheme="majorHAnsi" w:hAnsiTheme="majorHAnsi" w:cstheme="minorHAnsi"/>
                <w:i/>
                <w:iCs/>
                <w:szCs w:val="22"/>
              </w:rPr>
              <w:t xml:space="preserve"> </w:t>
            </w:r>
            <w:r w:rsidRPr="005C09FD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Tower Spotting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 </w:t>
      </w:r>
    </w:p>
    <w:p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:rsidTr="005414E7"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:rsidTr="00EE328D">
        <w:trPr>
          <w:trHeight w:val="864"/>
        </w:trPr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82E937" wp14:editId="2839BC3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9F696FF" wp14:editId="140B88A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9857A15" wp14:editId="30A9393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703E42A" wp14:editId="1B55178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A741140" wp14:editId="41C6861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CS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01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(</w:t>
          </w:r>
          <w:r>
            <w:rPr>
              <w:rFonts w:ascii="Cambria" w:hAnsi="Cambria"/>
              <w:b/>
              <w:bCs/>
              <w:color w:val="0000CC"/>
              <w:szCs w:val="22"/>
            </w:rPr>
            <w:t>20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:rsidR="005B5B7F" w:rsidRPr="00113B21" w:rsidRDefault="005B5B7F" w:rsidP="005B5B7F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Attachment: </w:t>
          </w:r>
          <w:r>
            <w:rPr>
              <w:rFonts w:ascii="Cambria" w:hAnsi="Cambria"/>
              <w:b/>
              <w:bCs/>
              <w:szCs w:val="22"/>
            </w:rPr>
            <w:t>22</w:t>
          </w:r>
        </w:p>
      </w:tc>
    </w:tr>
    <w:tr w:rsidR="005B5B7F" w:rsidRPr="00113B21" w:rsidTr="002F59B8">
      <w:tc>
        <w:tcPr>
          <w:tcW w:w="4675" w:type="dxa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5B5B7F" w:rsidRPr="00113B21" w:rsidRDefault="005B5B7F" w:rsidP="002F59B8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EE328D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EE328D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B63646" w:rsidRDefault="005B5B7F" w:rsidP="002F59B8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552AA5">
            <w:rPr>
              <w:rFonts w:ascii="Cambria" w:hAnsi="Cambria"/>
              <w:b/>
              <w:bCs/>
              <w:color w:val="0000CC"/>
              <w:szCs w:val="22"/>
            </w:rPr>
            <w:t xml:space="preserve">Route alignment Survey of proposed transmission lines from Leh to Kaithal &amp; </w:t>
          </w:r>
          <w:proofErr w:type="spellStart"/>
          <w:r w:rsidRPr="00552AA5">
            <w:rPr>
              <w:rFonts w:ascii="Cambria" w:hAnsi="Cambria"/>
              <w:b/>
              <w:bCs/>
              <w:color w:val="0000CC"/>
              <w:szCs w:val="22"/>
            </w:rPr>
            <w:t>Zangla</w:t>
          </w:r>
          <w:proofErr w:type="spellEnd"/>
          <w:r w:rsidRPr="00552AA5">
            <w:rPr>
              <w:rFonts w:ascii="Cambria" w:hAnsi="Cambria"/>
              <w:b/>
              <w:bCs/>
              <w:color w:val="0000CC"/>
              <w:szCs w:val="22"/>
            </w:rPr>
            <w:t xml:space="preserve"> to New Wanpoh for Ultra Mega Solar Power Parks</w:t>
          </w: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5B5B7F" w:rsidRPr="00113B21" w:rsidTr="002F59B8">
      <w:tc>
        <w:tcPr>
          <w:tcW w:w="9369" w:type="dxa"/>
          <w:gridSpan w:val="2"/>
          <w:shd w:val="clear" w:color="auto" w:fill="auto"/>
        </w:tcPr>
        <w:p w:rsidR="005B5B7F" w:rsidRPr="00113B21" w:rsidRDefault="005B5B7F" w:rsidP="002F59B8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16104"/>
    <w:rsid w:val="00192B5F"/>
    <w:rsid w:val="001E4091"/>
    <w:rsid w:val="00293DE4"/>
    <w:rsid w:val="0038132D"/>
    <w:rsid w:val="00421A5D"/>
    <w:rsid w:val="00490571"/>
    <w:rsid w:val="004934BF"/>
    <w:rsid w:val="00533E91"/>
    <w:rsid w:val="00580259"/>
    <w:rsid w:val="00581BB5"/>
    <w:rsid w:val="005A0354"/>
    <w:rsid w:val="005B5B7F"/>
    <w:rsid w:val="005C09FD"/>
    <w:rsid w:val="00617A42"/>
    <w:rsid w:val="006C0C9A"/>
    <w:rsid w:val="0073674E"/>
    <w:rsid w:val="00750BB8"/>
    <w:rsid w:val="007A1878"/>
    <w:rsid w:val="007A5BF5"/>
    <w:rsid w:val="007C531E"/>
    <w:rsid w:val="00852F88"/>
    <w:rsid w:val="00855A89"/>
    <w:rsid w:val="00877506"/>
    <w:rsid w:val="00885002"/>
    <w:rsid w:val="00892B9C"/>
    <w:rsid w:val="008F6638"/>
    <w:rsid w:val="0092354D"/>
    <w:rsid w:val="009D12EC"/>
    <w:rsid w:val="009D6B97"/>
    <w:rsid w:val="00A37C1D"/>
    <w:rsid w:val="00A45681"/>
    <w:rsid w:val="00A81B42"/>
    <w:rsid w:val="00AA43E3"/>
    <w:rsid w:val="00B40DA0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EE328D"/>
    <w:rsid w:val="00F10C4E"/>
    <w:rsid w:val="00F164AB"/>
    <w:rsid w:val="00F37BFE"/>
    <w:rsid w:val="00F613A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11</cp:revision>
  <cp:lastPrinted>2019-05-22T10:28:00Z</cp:lastPrinted>
  <dcterms:created xsi:type="dcterms:W3CDTF">2020-01-22T06:00:00Z</dcterms:created>
  <dcterms:modified xsi:type="dcterms:W3CDTF">2020-03-11T11:08:00Z</dcterms:modified>
</cp:coreProperties>
</file>